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6340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5"/>
        <w:gridCol w:w="5209"/>
        <w:gridCol w:w="5566"/>
      </w:tblGrid>
      <w:tr w:rsidR="00171320" w:rsidTr="00171320">
        <w:tc>
          <w:tcPr>
            <w:tcW w:w="5565" w:type="dxa"/>
          </w:tcPr>
          <w:p w:rsidR="00171320" w:rsidRPr="00DF6B66" w:rsidRDefault="00171320" w:rsidP="007F140D">
            <w:pPr>
              <w:spacing w:line="276" w:lineRule="auto"/>
              <w:ind w:lef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</w:t>
            </w:r>
            <w:r w:rsidRPr="00DF6B66">
              <w:rPr>
                <w:sz w:val="20"/>
                <w:szCs w:val="20"/>
              </w:rPr>
              <w:t>НИЦИПАЛЬНОЕ БЮДЖЕТНОЕ         ДОШКОЛЬНОЕ ОБРАЗОВАТЕЛЬНОЕ</w:t>
            </w:r>
          </w:p>
          <w:p w:rsidR="00171320" w:rsidRPr="00DF6B66" w:rsidRDefault="00171320" w:rsidP="007F14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F6B66">
              <w:rPr>
                <w:sz w:val="20"/>
                <w:szCs w:val="20"/>
              </w:rPr>
              <w:t>УЧРЕЖДЕ</w:t>
            </w:r>
            <w:r>
              <w:rPr>
                <w:sz w:val="20"/>
                <w:szCs w:val="20"/>
              </w:rPr>
              <w:t>Н</w:t>
            </w:r>
            <w:r w:rsidRPr="00DF6B66">
              <w:rPr>
                <w:sz w:val="20"/>
                <w:szCs w:val="20"/>
              </w:rPr>
              <w:t>ИЕ «Д</w:t>
            </w:r>
            <w:r>
              <w:rPr>
                <w:sz w:val="20"/>
                <w:szCs w:val="20"/>
              </w:rPr>
              <w:t>ЕТСКИЙ САД № 10» «ЛАСТОЧК</w:t>
            </w:r>
            <w:r w:rsidRPr="00DF6B66">
              <w:rPr>
                <w:sz w:val="20"/>
                <w:szCs w:val="20"/>
              </w:rPr>
              <w:t>А»</w:t>
            </w:r>
          </w:p>
          <w:p w:rsidR="00171320" w:rsidRPr="00DF6B66" w:rsidRDefault="00171320" w:rsidP="007F14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«ДЕТСКИЙ САД № 10» «ЛАСТОЧК</w:t>
            </w:r>
            <w:r w:rsidRPr="00DF6B66">
              <w:rPr>
                <w:sz w:val="20"/>
                <w:szCs w:val="20"/>
              </w:rPr>
              <w:t>А»</w:t>
            </w:r>
          </w:p>
          <w:p w:rsidR="00171320" w:rsidRPr="00DF6B66" w:rsidRDefault="00171320" w:rsidP="007F14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F6B66">
              <w:rPr>
                <w:sz w:val="20"/>
                <w:szCs w:val="20"/>
              </w:rPr>
              <w:t>422980, РЕСПУБЛИКА ТАТАРСТАН,</w:t>
            </w:r>
          </w:p>
          <w:p w:rsidR="00171320" w:rsidRPr="00DF6B66" w:rsidRDefault="00171320" w:rsidP="007F14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 ЧИСТОПОЛЬ, УЛИЦА К. ЛИБКНЕХТА</w:t>
            </w:r>
            <w:r w:rsidRPr="00DF6B66">
              <w:rPr>
                <w:sz w:val="20"/>
                <w:szCs w:val="20"/>
              </w:rPr>
              <w:t>,</w:t>
            </w:r>
          </w:p>
          <w:p w:rsidR="00171320" w:rsidRPr="00DF6B66" w:rsidRDefault="00171320" w:rsidP="007F14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48</w:t>
            </w:r>
            <w:r w:rsidRPr="00DF6B66">
              <w:rPr>
                <w:sz w:val="20"/>
                <w:szCs w:val="20"/>
              </w:rPr>
              <w:t>.</w:t>
            </w:r>
          </w:p>
        </w:tc>
        <w:tc>
          <w:tcPr>
            <w:tcW w:w="5209" w:type="dxa"/>
          </w:tcPr>
          <w:p w:rsidR="00171320" w:rsidRPr="00DF6B66" w:rsidRDefault="00171320" w:rsidP="007F140D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DF6B66">
              <w:rPr>
                <w:sz w:val="20"/>
                <w:szCs w:val="20"/>
              </w:rPr>
              <w:t>ТАТАРСТАН   РЕСПУБЛИКАСЫ  ЧИСТАЙ   МУНИЦИПАЛЬ  РАЙОНЫНЫ</w:t>
            </w:r>
            <w:r w:rsidRPr="00DF6B66">
              <w:rPr>
                <w:sz w:val="20"/>
                <w:szCs w:val="20"/>
                <w:lang w:val="tt-RU"/>
              </w:rPr>
              <w:t>Ң</w:t>
            </w:r>
            <w:r w:rsidRPr="00DF6B6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«ЛАСТОЧКА</w:t>
            </w:r>
            <w:r>
              <w:rPr>
                <w:sz w:val="20"/>
              </w:rPr>
              <w:t>»</w:t>
            </w:r>
            <w:r w:rsidRPr="00DF6B66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lang w:val="tt-RU"/>
              </w:rPr>
              <w:t xml:space="preserve">№10 </w:t>
            </w:r>
            <w:r>
              <w:rPr>
                <w:sz w:val="20"/>
                <w:szCs w:val="20"/>
                <w:lang w:val="tt-RU"/>
              </w:rPr>
              <w:t>БАЛАЛАР  БАКЧАСЫ”</w:t>
            </w:r>
            <w:r w:rsidRPr="00DF6B66">
              <w:rPr>
                <w:sz w:val="20"/>
                <w:szCs w:val="20"/>
                <w:lang w:val="tt-RU"/>
              </w:rPr>
              <w:t xml:space="preserve"> МУН</w:t>
            </w:r>
            <w:r w:rsidRPr="00DF6B66">
              <w:rPr>
                <w:sz w:val="20"/>
                <w:szCs w:val="20"/>
              </w:rPr>
              <w:t>ИЦИПАЛЬ  БЮДЖЕТ    М</w:t>
            </w:r>
            <w:r w:rsidRPr="00DF6B66">
              <w:rPr>
                <w:sz w:val="20"/>
                <w:szCs w:val="20"/>
                <w:lang w:val="tt-RU"/>
              </w:rPr>
              <w:t>ӘКТӘПКӘЧӘ</w:t>
            </w:r>
            <w:r>
              <w:rPr>
                <w:sz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DF6B66">
              <w:rPr>
                <w:sz w:val="20"/>
                <w:szCs w:val="20"/>
                <w:lang w:val="tt-RU"/>
              </w:rPr>
              <w:t>БЕЛЕМ БИРҮ УЧРЕ</w:t>
            </w:r>
            <w:r w:rsidRPr="00DF6B66">
              <w:rPr>
                <w:sz w:val="20"/>
                <w:szCs w:val="20"/>
              </w:rPr>
              <w:t>ЖДЕНИЕСЕ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МБМБУ </w:t>
            </w:r>
            <w:r>
              <w:rPr>
                <w:sz w:val="20"/>
                <w:szCs w:val="20"/>
              </w:rPr>
              <w:t>«10НЧЫ НОМЕРЛЫ»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БАЛАЛАР  БАКЧАСЫ”</w:t>
            </w:r>
          </w:p>
          <w:p w:rsidR="00171320" w:rsidRPr="00DF6B66" w:rsidRDefault="00171320" w:rsidP="007F140D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DF6B66">
              <w:rPr>
                <w:sz w:val="20"/>
                <w:szCs w:val="20"/>
                <w:lang w:val="tt-RU"/>
              </w:rPr>
              <w:t>422980, ТАТАРСТАН  РЕСПУБЛИКАСЫ</w:t>
            </w:r>
          </w:p>
          <w:p w:rsidR="00171320" w:rsidRPr="00DF6B66" w:rsidRDefault="00171320" w:rsidP="00171320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ЧИСТАЙ  ШӘҺӘРЕ, К.ЛИБКНЕХТ  УРАМЫ, 48 </w:t>
            </w:r>
            <w:r w:rsidRPr="00DF6B66">
              <w:rPr>
                <w:sz w:val="20"/>
                <w:szCs w:val="20"/>
              </w:rPr>
              <w:t>НЧЕ ЙОРТ.</w:t>
            </w:r>
            <w:r w:rsidRPr="00DF6B66">
              <w:rPr>
                <w:sz w:val="20"/>
                <w:szCs w:val="20"/>
              </w:rPr>
              <w:br w:type="textWrapping" w:clear="all"/>
            </w:r>
          </w:p>
          <w:p w:rsidR="00171320" w:rsidRPr="00DF6B66" w:rsidRDefault="00171320" w:rsidP="007F140D">
            <w:pPr>
              <w:rPr>
                <w:sz w:val="24"/>
                <w:szCs w:val="24"/>
                <w:lang w:val="tt-RU"/>
              </w:rPr>
            </w:pPr>
          </w:p>
          <w:p w:rsidR="00171320" w:rsidRDefault="00171320" w:rsidP="007F140D">
            <w:pPr>
              <w:rPr>
                <w:sz w:val="24"/>
                <w:szCs w:val="24"/>
              </w:rPr>
            </w:pPr>
          </w:p>
        </w:tc>
        <w:tc>
          <w:tcPr>
            <w:tcW w:w="5566" w:type="dxa"/>
          </w:tcPr>
          <w:p w:rsidR="00171320" w:rsidRDefault="00171320" w:rsidP="007F140D">
            <w:pPr>
              <w:rPr>
                <w:sz w:val="24"/>
                <w:szCs w:val="24"/>
              </w:rPr>
            </w:pPr>
          </w:p>
        </w:tc>
      </w:tr>
    </w:tbl>
    <w:p w:rsidR="00171320" w:rsidRDefault="00171320" w:rsidP="00171320">
      <w:pPr>
        <w:spacing w:after="0" w:line="240" w:lineRule="auto"/>
        <w:jc w:val="center"/>
        <w:rPr>
          <w:sz w:val="20"/>
          <w:szCs w:val="20"/>
        </w:rPr>
      </w:pPr>
    </w:p>
    <w:p w:rsidR="00171320" w:rsidRPr="00DF6B66" w:rsidRDefault="00171320" w:rsidP="00171320">
      <w:pPr>
        <w:tabs>
          <w:tab w:val="center" w:pos="4677"/>
          <w:tab w:val="left" w:pos="759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Телефон 8(84342) 5-21-22</w:t>
      </w:r>
      <w:r w:rsidRPr="00DF6B66">
        <w:rPr>
          <w:sz w:val="20"/>
          <w:szCs w:val="20"/>
        </w:rPr>
        <w:t xml:space="preserve">, Е </w:t>
      </w:r>
      <w:r w:rsidRPr="00DF6B66">
        <w:rPr>
          <w:sz w:val="20"/>
          <w:szCs w:val="20"/>
          <w:lang w:val="en-US"/>
        </w:rPr>
        <w:t>mail</w:t>
      </w:r>
      <w:r w:rsidRPr="00DF6B66">
        <w:rPr>
          <w:sz w:val="20"/>
          <w:szCs w:val="20"/>
        </w:rPr>
        <w:t xml:space="preserve">: </w:t>
      </w:r>
      <w:r w:rsidRPr="00DF6B66">
        <w:rPr>
          <w:sz w:val="20"/>
          <w:szCs w:val="20"/>
          <w:lang w:val="tt-RU"/>
        </w:rPr>
        <w:t xml:space="preserve"> </w:t>
      </w:r>
      <w:hyperlink r:id="rId7" w:history="1">
        <w:r w:rsidRPr="00FE0773">
          <w:rPr>
            <w:rStyle w:val="a7"/>
            <w:sz w:val="20"/>
            <w:szCs w:val="20"/>
            <w:lang w:val="en-US"/>
          </w:rPr>
          <w:t>Ds</w:t>
        </w:r>
        <w:r w:rsidRPr="00FE0773">
          <w:rPr>
            <w:rStyle w:val="a7"/>
            <w:sz w:val="20"/>
            <w:szCs w:val="20"/>
          </w:rPr>
          <w:t>10.</w:t>
        </w:r>
        <w:r w:rsidRPr="00FE0773">
          <w:rPr>
            <w:rStyle w:val="a7"/>
            <w:sz w:val="20"/>
            <w:szCs w:val="20"/>
            <w:lang w:val="en-US"/>
          </w:rPr>
          <w:t>Ch</w:t>
        </w:r>
        <w:r w:rsidRPr="00FE0773">
          <w:rPr>
            <w:rStyle w:val="a7"/>
            <w:sz w:val="20"/>
            <w:szCs w:val="20"/>
          </w:rPr>
          <w:t>@</w:t>
        </w:r>
        <w:proofErr w:type="spellStart"/>
        <w:r w:rsidRPr="00FE0773">
          <w:rPr>
            <w:rStyle w:val="a7"/>
            <w:sz w:val="20"/>
            <w:szCs w:val="20"/>
            <w:lang w:val="en-US"/>
          </w:rPr>
          <w:t>tatar</w:t>
        </w:r>
        <w:proofErr w:type="spellEnd"/>
        <w:r w:rsidRPr="00FE0773">
          <w:rPr>
            <w:rStyle w:val="a7"/>
            <w:sz w:val="20"/>
            <w:szCs w:val="20"/>
          </w:rPr>
          <w:t>.</w:t>
        </w:r>
        <w:proofErr w:type="spellStart"/>
        <w:r w:rsidRPr="00FE0773">
          <w:rPr>
            <w:rStyle w:val="a7"/>
            <w:sz w:val="20"/>
            <w:szCs w:val="20"/>
            <w:lang w:val="en-US"/>
          </w:rPr>
          <w:t>ru</w:t>
        </w:r>
        <w:proofErr w:type="spellEnd"/>
      </w:hyperlink>
      <w:r>
        <w:tab/>
      </w:r>
    </w:p>
    <w:p w:rsidR="00171320" w:rsidRPr="00DF6B66" w:rsidRDefault="00171320" w:rsidP="00171320">
      <w:pPr>
        <w:tabs>
          <w:tab w:val="left" w:pos="2505"/>
        </w:tabs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ОКПО:48688276, ОГРН: 1021607555640, ИНН 1652006695</w:t>
      </w:r>
      <w:r w:rsidRPr="00DF6B66">
        <w:rPr>
          <w:sz w:val="20"/>
          <w:szCs w:val="20"/>
        </w:rPr>
        <w:t>, КПП 165201001</w:t>
      </w:r>
    </w:p>
    <w:p w:rsidR="00171320" w:rsidRDefault="00171320">
      <w:pPr>
        <w:spacing w:after="0" w:line="320" w:lineRule="auto"/>
        <w:ind w:left="2314" w:right="530" w:firstLine="413"/>
        <w:jc w:val="left"/>
        <w:rPr>
          <w:b/>
        </w:rPr>
      </w:pPr>
    </w:p>
    <w:p w:rsidR="00C507A5" w:rsidRDefault="008304C5">
      <w:pPr>
        <w:spacing w:after="0" w:line="320" w:lineRule="auto"/>
        <w:ind w:left="2314" w:right="530" w:firstLine="413"/>
        <w:jc w:val="left"/>
        <w:rPr>
          <w:b/>
        </w:rPr>
      </w:pPr>
      <w:r>
        <w:rPr>
          <w:b/>
        </w:rPr>
        <w:t xml:space="preserve">      Публичный отчёт </w:t>
      </w:r>
    </w:p>
    <w:p w:rsidR="00C507A5" w:rsidRDefault="008304C5">
      <w:pPr>
        <w:spacing w:after="0" w:line="320" w:lineRule="auto"/>
        <w:ind w:right="530"/>
      </w:pPr>
      <w:r>
        <w:rPr>
          <w:b/>
        </w:rPr>
        <w:t xml:space="preserve">                  первичной профсоюзной организации</w:t>
      </w:r>
    </w:p>
    <w:p w:rsidR="00C507A5" w:rsidRDefault="008304C5">
      <w:pPr>
        <w:spacing w:after="0" w:line="259" w:lineRule="auto"/>
        <w:ind w:left="254" w:hanging="10"/>
        <w:jc w:val="left"/>
        <w:rPr>
          <w:b/>
        </w:rPr>
      </w:pPr>
      <w:r>
        <w:rPr>
          <w:b/>
        </w:rPr>
        <w:t xml:space="preserve">           МБДОУ «Детский сад № 10» «Ласточка» </w:t>
      </w:r>
      <w:bookmarkStart w:id="0" w:name="_GoBack"/>
      <w:bookmarkEnd w:id="0"/>
      <w:r>
        <w:rPr>
          <w:b/>
        </w:rPr>
        <w:t>г</w:t>
      </w:r>
      <w:proofErr w:type="gramStart"/>
      <w:r>
        <w:rPr>
          <w:b/>
        </w:rPr>
        <w:t>.Ч</w:t>
      </w:r>
      <w:proofErr w:type="gramEnd"/>
      <w:r>
        <w:rPr>
          <w:b/>
        </w:rPr>
        <w:t>истополь</w:t>
      </w:r>
    </w:p>
    <w:p w:rsidR="00C507A5" w:rsidRDefault="008304C5">
      <w:pPr>
        <w:spacing w:after="0" w:line="320" w:lineRule="auto"/>
        <w:ind w:right="530"/>
        <w:rPr>
          <w:b/>
        </w:rPr>
      </w:pPr>
      <w:r>
        <w:rPr>
          <w:b/>
        </w:rPr>
        <w:t xml:space="preserve">                 </w:t>
      </w:r>
      <w:r w:rsidR="003151CE">
        <w:rPr>
          <w:b/>
        </w:rPr>
        <w:t xml:space="preserve">                       за </w:t>
      </w:r>
      <w:r>
        <w:rPr>
          <w:b/>
        </w:rPr>
        <w:t>2025 год</w:t>
      </w:r>
    </w:p>
    <w:p w:rsidR="00C507A5" w:rsidRDefault="008304C5">
      <w:pPr>
        <w:spacing w:after="63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Первичная профсоюзная организация является структурным звеном –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организацией профсоюза работников народного образования. В своей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деятельности первичная профсоюзная организация руководствуется Уставом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профсоюза, Законом РФ «О профессиональных союзах, их правах и гарантиях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деятельности», действующим законодательством, нормативными актами. </w:t>
      </w:r>
    </w:p>
    <w:p w:rsidR="00C507A5" w:rsidRDefault="003151CE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За прошедший </w:t>
      </w:r>
      <w:r w:rsidR="008304C5">
        <w:rPr>
          <w:szCs w:val="28"/>
        </w:rPr>
        <w:t xml:space="preserve">2025 год профсоюзный комитет детского сада выполнил </w:t>
      </w:r>
    </w:p>
    <w:p w:rsidR="00C507A5" w:rsidRDefault="008304C5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>всю запланированную работу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Работа за отчетный период велась согласно плану работы.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Основными целями профсоюза является представительство и защита социально – трудовых прав и профессиональных интересов членов профсоюза.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Работа профсоюзного комитета была направлена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: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- повышение жизненного уровня членов профсоюза;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- обеспечение защиты прав каждого члена профсоюза;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- создание хороших условий для отдыха членов профсоюза.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В нашем детском саду всего </w:t>
      </w:r>
      <w:proofErr w:type="gramStart"/>
      <w:r>
        <w:rPr>
          <w:szCs w:val="28"/>
        </w:rPr>
        <w:t>работающих</w:t>
      </w:r>
      <w:proofErr w:type="gramEnd"/>
      <w:r>
        <w:rPr>
          <w:szCs w:val="28"/>
        </w:rPr>
        <w:t xml:space="preserve"> – 22 человека.  Членов профсоюза –  22  человека, охват профсоюзным членством составляет 100</w:t>
      </w:r>
      <w:r>
        <w:rPr>
          <w:b/>
          <w:szCs w:val="28"/>
        </w:rPr>
        <w:t xml:space="preserve"> %. </w:t>
      </w:r>
      <w:r>
        <w:rPr>
          <w:szCs w:val="28"/>
        </w:rPr>
        <w:t xml:space="preserve">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Важнейшая составляющая качества жизни </w:t>
      </w:r>
      <w:proofErr w:type="gramStart"/>
      <w:r>
        <w:rPr>
          <w:szCs w:val="28"/>
        </w:rPr>
        <w:t>работающих</w:t>
      </w:r>
      <w:proofErr w:type="gramEnd"/>
      <w:r>
        <w:rPr>
          <w:szCs w:val="28"/>
        </w:rPr>
        <w:t xml:space="preserve"> -  это уровень оплаты труда. </w:t>
      </w:r>
    </w:p>
    <w:p w:rsidR="00C507A5" w:rsidRDefault="008304C5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 За пять последних лет пусть незначительно, но повысились оклады педагогических работников. С 1 января 2026 года в России прошла индексация окладов бюджетников на 7,6% в рамках закона о федеральном бюджете</w:t>
      </w:r>
      <w:r>
        <w:rPr>
          <w:rFonts w:eastAsia="Arial"/>
          <w:color w:val="0A0A0A"/>
          <w:szCs w:val="28"/>
        </w:rPr>
        <w:t xml:space="preserve">. </w:t>
      </w:r>
      <w:r>
        <w:rPr>
          <w:color w:val="0A0A0A"/>
          <w:szCs w:val="28"/>
        </w:rPr>
        <w:t xml:space="preserve">Также с 1 января 2026 года минимальный </w:t>
      </w:r>
      <w:proofErr w:type="gramStart"/>
      <w:r>
        <w:rPr>
          <w:color w:val="0A0A0A"/>
          <w:szCs w:val="28"/>
        </w:rPr>
        <w:t>размер оплаты труда</w:t>
      </w:r>
      <w:proofErr w:type="gramEnd"/>
      <w:r>
        <w:rPr>
          <w:color w:val="0A0A0A"/>
          <w:szCs w:val="28"/>
        </w:rPr>
        <w:t xml:space="preserve"> (МРОТ) составил 27 093 рублей, что позволило повысить зарплаты </w:t>
      </w:r>
      <w:r>
        <w:rPr>
          <w:color w:val="0A0A0A"/>
          <w:szCs w:val="28"/>
        </w:rPr>
        <w:lastRenderedPageBreak/>
        <w:t>младшему и среднему персоналу.</w:t>
      </w:r>
      <w:r>
        <w:rPr>
          <w:rFonts w:eastAsia="Arial"/>
          <w:color w:val="0A0A0A"/>
          <w:szCs w:val="28"/>
        </w:rPr>
        <w:t xml:space="preserve"> </w:t>
      </w:r>
      <w:r>
        <w:rPr>
          <w:szCs w:val="28"/>
        </w:rPr>
        <w:t xml:space="preserve">При этом сохраняются все ежемесячные стимулирующие, компенсационные и другие надбавки и выплаты.  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Вопрос проведения специальной оценки условий труда всегда стоит на контроле Управления образования и территориальной организации Общероссийского Профсоюза образования. В конце 2025 года была проведена специальная оценка на всех рабочих местах за счет бюджетных средств.   </w:t>
      </w:r>
    </w:p>
    <w:p w:rsidR="00C507A5" w:rsidRDefault="008304C5">
      <w:pPr>
        <w:spacing w:after="26" w:line="240" w:lineRule="auto"/>
        <w:rPr>
          <w:szCs w:val="28"/>
        </w:rPr>
      </w:pPr>
      <w:r>
        <w:rPr>
          <w:szCs w:val="28"/>
        </w:rPr>
        <w:t xml:space="preserve"> В мае  2025 заключены Дополнения и изменения в К</w:t>
      </w:r>
      <w:r w:rsidR="003151CE">
        <w:rPr>
          <w:szCs w:val="28"/>
        </w:rPr>
        <w:t xml:space="preserve">оллективный договор на 2024-2027 </w:t>
      </w:r>
      <w:r>
        <w:rPr>
          <w:szCs w:val="28"/>
        </w:rPr>
        <w:t xml:space="preserve">гг. В Коллективном договоре повышенный уровень мер социальной поддержки (компенсации, льготы, гарантии, материальное вознаграждение и т.д.) распространяется только на членов профсоюза. Работникам предоставляются оплачиваемые свободные дни по следующим причинам:  </w:t>
      </w:r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r>
        <w:rPr>
          <w:szCs w:val="28"/>
        </w:rPr>
        <w:t xml:space="preserve">бракосочетание работника - два рабочих дня;  </w:t>
      </w:r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r>
        <w:rPr>
          <w:szCs w:val="28"/>
        </w:rPr>
        <w:t xml:space="preserve">бракосочетание детей - один рабочий день;  </w:t>
      </w:r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r>
        <w:rPr>
          <w:szCs w:val="28"/>
        </w:rPr>
        <w:t xml:space="preserve">родителям первоклассников - 1 сентября (при совпадении с выходным днем, предоставляется в другой день месяца);  </w:t>
      </w:r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r>
        <w:rPr>
          <w:szCs w:val="28"/>
        </w:rPr>
        <w:t xml:space="preserve">родителям выпускников 9 и 11 классов в день последнего звонка (при совпадении с выходным днем, предоставляется в другой день месяца);  </w:t>
      </w:r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proofErr w:type="gramStart"/>
      <w:r>
        <w:rPr>
          <w:szCs w:val="28"/>
        </w:rPr>
        <w:t xml:space="preserve">смерть детей, родителей, супруга, супруги - три рабочих дня; смерть близких родственников (родители супруга, супруги; родные братья, сестры) – один рабочий день;  </w:t>
      </w:r>
      <w:proofErr w:type="gramEnd"/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r>
        <w:rPr>
          <w:szCs w:val="28"/>
        </w:rPr>
        <w:t xml:space="preserve">переезд на новое место жительства (жилье, приобретенное в собственность) - один рабочий день;  </w:t>
      </w:r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r>
        <w:rPr>
          <w:szCs w:val="28"/>
        </w:rPr>
        <w:t xml:space="preserve">проводы сына на службу в армию - один рабочий день;  </w:t>
      </w:r>
    </w:p>
    <w:p w:rsidR="00C507A5" w:rsidRDefault="008304C5">
      <w:pPr>
        <w:numPr>
          <w:ilvl w:val="0"/>
          <w:numId w:val="1"/>
        </w:numPr>
        <w:spacing w:line="240" w:lineRule="auto"/>
        <w:ind w:firstLine="852"/>
        <w:rPr>
          <w:szCs w:val="28"/>
        </w:rPr>
      </w:pPr>
      <w:r>
        <w:rPr>
          <w:szCs w:val="28"/>
        </w:rPr>
        <w:t xml:space="preserve">работникам, имеющим родителей в возрасте 80 лет и старше – один рабочий день в квартал.  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В течение трех лет продолжали действовать республиканские программы и проекты.  </w:t>
      </w:r>
    </w:p>
    <w:p w:rsidR="00C507A5" w:rsidRDefault="008304C5">
      <w:pPr>
        <w:spacing w:after="0" w:line="240" w:lineRule="auto"/>
        <w:rPr>
          <w:szCs w:val="28"/>
        </w:rPr>
      </w:pPr>
      <w:r>
        <w:rPr>
          <w:szCs w:val="28"/>
        </w:rPr>
        <w:t xml:space="preserve">Проект негосударственного пенсионного фонда «Волга-Капитал», в рамках которого работники образования после выхода на пенсию и оставления рабочего места получают доплаты из этого фонда.  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Важным направлением работы остается оздоровление работников. Ежегодно Кабинетом Министров РТ выделяются средства на путевки для работников бюджетной сферы, которые приобретаются через Управление социальной защиты.  </w:t>
      </w:r>
    </w:p>
    <w:p w:rsidR="00C507A5" w:rsidRDefault="008304C5">
      <w:pPr>
        <w:spacing w:after="0" w:line="240" w:lineRule="auto"/>
        <w:rPr>
          <w:szCs w:val="28"/>
        </w:rPr>
      </w:pPr>
      <w:r>
        <w:rPr>
          <w:szCs w:val="28"/>
        </w:rPr>
        <w:t xml:space="preserve"> В 2025 году работникам предоставлялась не</w:t>
      </w:r>
      <w:r w:rsidR="003151CE">
        <w:rPr>
          <w:szCs w:val="28"/>
        </w:rPr>
        <w:t xml:space="preserve"> путевка, а сертификат на 25000</w:t>
      </w:r>
      <w:r>
        <w:rPr>
          <w:szCs w:val="28"/>
        </w:rPr>
        <w:t xml:space="preserve"> руб.  и право самостоятельного выбора санатория и даты заезда в течение календарного года.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Получить путевки на оздоровление члены профсоюза имеют возможность и через Профсоюзную </w:t>
      </w:r>
      <w:proofErr w:type="gramStart"/>
      <w:r>
        <w:rPr>
          <w:szCs w:val="28"/>
        </w:rPr>
        <w:t>организацию</w:t>
      </w:r>
      <w:proofErr w:type="gramEnd"/>
      <w:r>
        <w:rPr>
          <w:szCs w:val="28"/>
        </w:rPr>
        <w:t xml:space="preserve"> и воспользоваться путевками со скидкой до 50 % в санатории Жемчужина, Сосновый Бор, </w:t>
      </w:r>
      <w:proofErr w:type="spellStart"/>
      <w:r>
        <w:rPr>
          <w:szCs w:val="28"/>
        </w:rPr>
        <w:t>Ижминводы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Нехама</w:t>
      </w:r>
      <w:proofErr w:type="spellEnd"/>
      <w:r>
        <w:rPr>
          <w:szCs w:val="28"/>
        </w:rPr>
        <w:t xml:space="preserve">, «Васильевский». </w:t>
      </w:r>
    </w:p>
    <w:p w:rsidR="00C507A5" w:rsidRDefault="008304C5">
      <w:pPr>
        <w:spacing w:after="76" w:line="240" w:lineRule="auto"/>
        <w:ind w:left="0" w:right="124" w:firstLine="0"/>
        <w:rPr>
          <w:szCs w:val="28"/>
        </w:rPr>
      </w:pPr>
      <w:r>
        <w:rPr>
          <w:szCs w:val="28"/>
        </w:rPr>
        <w:t xml:space="preserve">Материальная поддержка членов профсоюза так же необходима. 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lastRenderedPageBreak/>
        <w:t xml:space="preserve">Работникам –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 в случаях:  </w:t>
      </w:r>
    </w:p>
    <w:p w:rsidR="00C507A5" w:rsidRDefault="008304C5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- юбилярам: женщины - 50, 55, 60 лет; мужчины - 55, 60, 65 лет;   </w:t>
      </w:r>
    </w:p>
    <w:p w:rsidR="00C507A5" w:rsidRDefault="008304C5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- вступление в брак работника – члена профсоюза;  </w:t>
      </w:r>
    </w:p>
    <w:p w:rsidR="00C507A5" w:rsidRDefault="008304C5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- рождение ребенка у работника – члена профсоюза;   </w:t>
      </w:r>
    </w:p>
    <w:p w:rsidR="00C507A5" w:rsidRDefault="008304C5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- пожар, стихийные бедствия, кражи имущества;   </w:t>
      </w:r>
    </w:p>
    <w:p w:rsidR="00C507A5" w:rsidRDefault="008304C5">
      <w:pPr>
        <w:spacing w:line="240" w:lineRule="auto"/>
        <w:ind w:firstLine="0"/>
        <w:jc w:val="left"/>
        <w:rPr>
          <w:szCs w:val="28"/>
        </w:rPr>
      </w:pPr>
      <w:r>
        <w:rPr>
          <w:szCs w:val="28"/>
        </w:rPr>
        <w:t xml:space="preserve">- активное </w:t>
      </w:r>
      <w:r>
        <w:rPr>
          <w:szCs w:val="28"/>
        </w:rPr>
        <w:tab/>
        <w:t xml:space="preserve">участие в профсоюзной жизни трудового коллектива;  </w:t>
      </w:r>
    </w:p>
    <w:p w:rsidR="00C507A5" w:rsidRDefault="008304C5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- родителям первоклассников;  </w:t>
      </w:r>
    </w:p>
    <w:p w:rsidR="00C507A5" w:rsidRDefault="008304C5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- при выходе на инвалидность;  </w:t>
      </w:r>
    </w:p>
    <w:p w:rsidR="00C507A5" w:rsidRDefault="008304C5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- по случаю трудового увечья;  </w:t>
      </w:r>
    </w:p>
    <w:p w:rsidR="00C507A5" w:rsidRDefault="008304C5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- на </w:t>
      </w:r>
      <w:r>
        <w:rPr>
          <w:szCs w:val="28"/>
        </w:rPr>
        <w:tab/>
        <w:t xml:space="preserve">погребение члена профсоюза и неработающих пенсионеров, ушедших на пенсию из детского сада. 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Все члены Профсоюзной организации имеют право на защиту их социально-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</w:t>
      </w:r>
    </w:p>
    <w:p w:rsidR="00C507A5" w:rsidRDefault="003151CE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В </w:t>
      </w:r>
      <w:r w:rsidR="008304C5">
        <w:rPr>
          <w:szCs w:val="28"/>
        </w:rPr>
        <w:t xml:space="preserve">2025 году были предоставлены следующие социальные льготы и гарантии: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– «мамин день» – 4 человека;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– дополнительный отпуск за работу с вредными условиями труда – 6 человек;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-  работники, получившие доплату за </w:t>
      </w:r>
      <w:r w:rsidR="003151CE">
        <w:rPr>
          <w:szCs w:val="28"/>
        </w:rPr>
        <w:t xml:space="preserve">вредные условия труда (4%) – 18 </w:t>
      </w:r>
      <w:r>
        <w:rPr>
          <w:szCs w:val="28"/>
        </w:rPr>
        <w:t xml:space="preserve">человек;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– применение упрощенных форм профессиональной экспертизы </w:t>
      </w:r>
      <w:proofErr w:type="gramStart"/>
      <w:r>
        <w:rPr>
          <w:szCs w:val="28"/>
        </w:rPr>
        <w:t>при</w:t>
      </w:r>
      <w:proofErr w:type="gramEnd"/>
      <w:r>
        <w:rPr>
          <w:szCs w:val="28"/>
        </w:rPr>
        <w:t xml:space="preserve">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proofErr w:type="gramStart"/>
      <w:r>
        <w:rPr>
          <w:szCs w:val="28"/>
        </w:rPr>
        <w:t>прохождении</w:t>
      </w:r>
      <w:proofErr w:type="gramEnd"/>
      <w:r>
        <w:rPr>
          <w:szCs w:val="28"/>
        </w:rPr>
        <w:t xml:space="preserve"> аттестации на</w:t>
      </w:r>
      <w:r w:rsidR="003151CE">
        <w:rPr>
          <w:szCs w:val="28"/>
        </w:rPr>
        <w:t xml:space="preserve"> первую или высшую категорию – 1 человек</w:t>
      </w:r>
      <w:r>
        <w:rPr>
          <w:szCs w:val="28"/>
        </w:rPr>
        <w:t xml:space="preserve">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В 2025 году была оказана материальная помощь по заявлениям сотрудников: </w:t>
      </w:r>
    </w:p>
    <w:p w:rsidR="00C507A5" w:rsidRDefault="008304C5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– В связи со смертью близкого родственника – 1человек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>- В связи с долгим лечением – 1 человек</w:t>
      </w:r>
    </w:p>
    <w:p w:rsidR="00C507A5" w:rsidRDefault="008304C5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– С перенесенными операциями - 1 человека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>- С  тяжёлым  материальным положением – 1 чел</w:t>
      </w:r>
    </w:p>
    <w:p w:rsidR="00C507A5" w:rsidRDefault="003151CE" w:rsidP="003151CE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         </w:t>
      </w:r>
      <w:r w:rsidR="008304C5">
        <w:rPr>
          <w:szCs w:val="28"/>
        </w:rPr>
        <w:t>Не остаются без внимания и неработающие пенсионеры</w:t>
      </w:r>
      <w:r>
        <w:rPr>
          <w:szCs w:val="28"/>
        </w:rPr>
        <w:t xml:space="preserve">. </w:t>
      </w:r>
      <w:r w:rsidR="008304C5">
        <w:rPr>
          <w:szCs w:val="28"/>
        </w:rPr>
        <w:t xml:space="preserve">В течение года активно велась работа с ветеранами и пенсионерами.  Проводились тематические мероприятия, посвященные Международному дню пожилых людей, Дню дошкольного работника с приглашением  и поздравлением ветеранов и пенсионеров учреждения.   </w:t>
      </w:r>
    </w:p>
    <w:p w:rsidR="00C507A5" w:rsidRDefault="00C0356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        </w:t>
      </w:r>
      <w:r w:rsidR="008304C5">
        <w:rPr>
          <w:szCs w:val="28"/>
        </w:rPr>
        <w:t xml:space="preserve">Администрация и профсоюзный комитет уделяют серьезное внимание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культурно-массовой работе в нашем коллективе. Раскрытию </w:t>
      </w:r>
      <w:proofErr w:type="gramStart"/>
      <w:r>
        <w:rPr>
          <w:szCs w:val="28"/>
        </w:rPr>
        <w:t>творческих</w:t>
      </w:r>
      <w:proofErr w:type="gramEnd"/>
      <w:r>
        <w:rPr>
          <w:szCs w:val="28"/>
        </w:rPr>
        <w:t xml:space="preserve">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способностей сотрудников способствуют проводимые мероприятия: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празднование дня Дошкольного работника, новогодние елки для сотрудников. Такие мероприятия не обходятся без подарков.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Ежегодно дети членов профсоюза возрастом до 14 лет получают новогодние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подарки.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Коллектив ежегодно принимает участие в смотре </w:t>
      </w:r>
      <w:proofErr w:type="gramStart"/>
      <w:r>
        <w:rPr>
          <w:szCs w:val="28"/>
        </w:rPr>
        <w:t>художественной</w:t>
      </w:r>
      <w:proofErr w:type="gramEnd"/>
      <w:r>
        <w:rPr>
          <w:szCs w:val="28"/>
        </w:rPr>
        <w:t xml:space="preserve"> </w:t>
      </w:r>
    </w:p>
    <w:p w:rsidR="00C507A5" w:rsidRDefault="008304C5">
      <w:pPr>
        <w:spacing w:after="0" w:line="240" w:lineRule="auto"/>
        <w:ind w:left="0" w:firstLine="0"/>
        <w:rPr>
          <w:color w:val="auto"/>
          <w:szCs w:val="28"/>
        </w:rPr>
      </w:pPr>
      <w:r>
        <w:rPr>
          <w:szCs w:val="28"/>
        </w:rPr>
        <w:t xml:space="preserve">самодеятельности, участвует </w:t>
      </w:r>
      <w:r w:rsidR="00C03565">
        <w:rPr>
          <w:szCs w:val="28"/>
        </w:rPr>
        <w:t>в муниципальных,</w:t>
      </w:r>
      <w:r>
        <w:rPr>
          <w:szCs w:val="28"/>
        </w:rPr>
        <w:t xml:space="preserve"> городских и республиканских мероприятиях. </w:t>
      </w:r>
    </w:p>
    <w:p w:rsidR="00C507A5" w:rsidRPr="00C03565" w:rsidRDefault="008304C5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lastRenderedPageBreak/>
        <w:t xml:space="preserve">В этом году профсоюзный актив принял участие в </w:t>
      </w:r>
      <w:r w:rsidR="00C03565">
        <w:rPr>
          <w:szCs w:val="28"/>
        </w:rPr>
        <w:t xml:space="preserve">республиканском профсоюзном марафоне </w:t>
      </w:r>
      <w:r>
        <w:rPr>
          <w:szCs w:val="28"/>
        </w:rPr>
        <w:t>«</w:t>
      </w:r>
      <w:r w:rsidR="00946491">
        <w:rPr>
          <w:szCs w:val="28"/>
        </w:rPr>
        <w:t xml:space="preserve">Коллективный договор - в чём сила?», были поощрены Благодарственным письмом Татарстанской  Республиканской организации общероссийского профсоюза образования.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Сегодня не возможна работа любой организации без информационной составляющей. Поэтому ведется сайт территориальных профсоюзных организаций. На сайте размещена информация по разным направлениям деятельности. Организована подписка на газеты: «Профсоюзная среда» (ранее «Мой профсоюз»), «Новое слово».   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На сайте детского сада создана страничка «Профком», где размещена информация профсоюзной деятельности.  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>Продолжается реализация проекта Общероссийского Профсоюза образования последних лет - «</w:t>
      </w:r>
      <w:proofErr w:type="spellStart"/>
      <w:r>
        <w:rPr>
          <w:szCs w:val="28"/>
        </w:rPr>
        <w:t>Цифровизация</w:t>
      </w:r>
      <w:proofErr w:type="spellEnd"/>
      <w:r>
        <w:rPr>
          <w:szCs w:val="28"/>
        </w:rPr>
        <w:t xml:space="preserve"> Профсоюза».   </w:t>
      </w:r>
    </w:p>
    <w:p w:rsidR="00C507A5" w:rsidRDefault="008304C5" w:rsidP="00946491">
      <w:pPr>
        <w:spacing w:line="240" w:lineRule="auto"/>
        <w:rPr>
          <w:szCs w:val="28"/>
        </w:rPr>
      </w:pPr>
      <w:r>
        <w:rPr>
          <w:szCs w:val="28"/>
        </w:rPr>
        <w:t xml:space="preserve">Территориальные и первичные профсоюзные организации полностью перешли на электронный учет членов Профсоюза.   Бумажные профсоюзные билеты заменены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  </w:t>
      </w:r>
    </w:p>
    <w:p w:rsidR="00C507A5" w:rsidRDefault="008304C5">
      <w:pPr>
        <w:spacing w:line="240" w:lineRule="auto"/>
        <w:rPr>
          <w:szCs w:val="28"/>
        </w:rPr>
      </w:pPr>
      <w:r>
        <w:rPr>
          <w:szCs w:val="28"/>
        </w:rPr>
        <w:t xml:space="preserve">  Благодаря совместной работе с нашим руководителем, в социальном партнерстве, удается решать возникающие проблемы. Прошедший год показал, что трудности не мешают нам расти, а наоборот, укрепляют и помогают сплотиться.  </w:t>
      </w:r>
    </w:p>
    <w:p w:rsidR="00C507A5" w:rsidRDefault="008304C5">
      <w:pPr>
        <w:spacing w:after="0" w:line="240" w:lineRule="auto"/>
        <w:rPr>
          <w:szCs w:val="28"/>
        </w:rPr>
      </w:pPr>
      <w:r>
        <w:rPr>
          <w:szCs w:val="28"/>
        </w:rPr>
        <w:t xml:space="preserve">Уважаемые коллеги!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перспективы развития образования.   </w:t>
      </w:r>
    </w:p>
    <w:p w:rsidR="00C507A5" w:rsidRDefault="008304C5">
      <w:pPr>
        <w:spacing w:after="54" w:line="240" w:lineRule="auto"/>
        <w:ind w:left="58" w:firstLine="0"/>
        <w:rPr>
          <w:szCs w:val="28"/>
        </w:rPr>
      </w:pPr>
      <w:r>
        <w:rPr>
          <w:szCs w:val="28"/>
        </w:rPr>
        <w:t xml:space="preserve">  </w:t>
      </w:r>
    </w:p>
    <w:p w:rsidR="00C507A5" w:rsidRDefault="00C507A5">
      <w:pPr>
        <w:spacing w:after="75" w:line="240" w:lineRule="auto"/>
        <w:ind w:left="2310" w:right="-10" w:hanging="10"/>
        <w:rPr>
          <w:szCs w:val="28"/>
        </w:rPr>
      </w:pPr>
    </w:p>
    <w:p w:rsidR="00C507A5" w:rsidRDefault="00C507A5">
      <w:pPr>
        <w:spacing w:after="75" w:line="240" w:lineRule="auto"/>
        <w:ind w:left="2310" w:right="-10" w:hanging="10"/>
        <w:rPr>
          <w:szCs w:val="28"/>
        </w:rPr>
      </w:pPr>
    </w:p>
    <w:p w:rsidR="00C507A5" w:rsidRDefault="008304C5">
      <w:pPr>
        <w:spacing w:after="75" w:line="240" w:lineRule="auto"/>
        <w:ind w:left="2310" w:right="-10" w:hanging="10"/>
        <w:rPr>
          <w:szCs w:val="28"/>
        </w:rPr>
      </w:pPr>
      <w:r>
        <w:rPr>
          <w:szCs w:val="28"/>
        </w:rPr>
        <w:t xml:space="preserve">Председатель ППО  </w:t>
      </w:r>
    </w:p>
    <w:p w:rsidR="00C507A5" w:rsidRDefault="008304C5">
      <w:pPr>
        <w:spacing w:after="75" w:line="240" w:lineRule="auto"/>
        <w:ind w:left="2310" w:right="-10" w:hanging="10"/>
        <w:rPr>
          <w:szCs w:val="28"/>
        </w:rPr>
      </w:pPr>
      <w:r>
        <w:rPr>
          <w:szCs w:val="28"/>
        </w:rPr>
        <w:t>«Детский сад №10»  «Ласточка»             Ананьева С.И.</w:t>
      </w:r>
    </w:p>
    <w:sectPr w:rsidR="00C507A5" w:rsidSect="00171320">
      <w:pgSz w:w="11906" w:h="16838"/>
      <w:pgMar w:top="567" w:right="844" w:bottom="1463" w:left="164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267" w:rsidRDefault="00CC5267">
      <w:pPr>
        <w:spacing w:line="240" w:lineRule="auto"/>
      </w:pPr>
      <w:r>
        <w:separator/>
      </w:r>
    </w:p>
  </w:endnote>
  <w:endnote w:type="continuationSeparator" w:id="0">
    <w:p w:rsidR="00CC5267" w:rsidRDefault="00CC52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267" w:rsidRDefault="00CC5267">
      <w:pPr>
        <w:spacing w:after="0"/>
      </w:pPr>
      <w:r>
        <w:separator/>
      </w:r>
    </w:p>
  </w:footnote>
  <w:footnote w:type="continuationSeparator" w:id="0">
    <w:p w:rsidR="00CC5267" w:rsidRDefault="00CC526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02EBA"/>
    <w:multiLevelType w:val="multilevel"/>
    <w:tmpl w:val="50102EBA"/>
    <w:lvl w:ilvl="0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5EE6"/>
    <w:rsid w:val="000E2798"/>
    <w:rsid w:val="00171320"/>
    <w:rsid w:val="001E62FC"/>
    <w:rsid w:val="003151CE"/>
    <w:rsid w:val="00345EE6"/>
    <w:rsid w:val="004206F2"/>
    <w:rsid w:val="004876F5"/>
    <w:rsid w:val="00635A9A"/>
    <w:rsid w:val="0066144C"/>
    <w:rsid w:val="0079356C"/>
    <w:rsid w:val="007B67B5"/>
    <w:rsid w:val="008304C5"/>
    <w:rsid w:val="00946491"/>
    <w:rsid w:val="00A31445"/>
    <w:rsid w:val="00C03565"/>
    <w:rsid w:val="00C507A5"/>
    <w:rsid w:val="00C82D6C"/>
    <w:rsid w:val="00CC5267"/>
    <w:rsid w:val="00DD1590"/>
    <w:rsid w:val="2F30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A5"/>
    <w:pPr>
      <w:spacing w:after="24" w:line="296" w:lineRule="auto"/>
      <w:ind w:left="43" w:firstLine="698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C507A5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rsid w:val="00C50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07A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C507A5"/>
    <w:rPr>
      <w:rFonts w:ascii="Times New Roman" w:eastAsia="Times New Roman" w:hAnsi="Times New Roman" w:cs="Times New Roman"/>
      <w:color w:val="000000"/>
      <w:sz w:val="28"/>
    </w:rPr>
  </w:style>
  <w:style w:type="character" w:styleId="a7">
    <w:name w:val="Hyperlink"/>
    <w:qFormat/>
    <w:rsid w:val="00171320"/>
    <w:rPr>
      <w:color w:val="0000FF"/>
      <w:u w:val="single"/>
    </w:rPr>
  </w:style>
  <w:style w:type="table" w:styleId="a8">
    <w:name w:val="Table Grid"/>
    <w:basedOn w:val="a1"/>
    <w:uiPriority w:val="59"/>
    <w:rsid w:val="001713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10.Ch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Лачугина</dc:creator>
  <cp:lastModifiedBy>RePack by Diakov</cp:lastModifiedBy>
  <cp:revision>7</cp:revision>
  <dcterms:created xsi:type="dcterms:W3CDTF">2026-02-25T12:08:00Z</dcterms:created>
  <dcterms:modified xsi:type="dcterms:W3CDTF">2026-02-26T12:13:00Z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D864C5CE02B34ED19C72FB85F02FEEA9_12</vt:lpwstr>
  </property>
</Properties>
</file>